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kar Sankranti / Pongal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Republic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ha Shivaratri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oli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Ugadi / Gudi Padwa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Ram Navami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havir Jayanti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-ul-Fit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udhha Purnima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Rath Yatra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akri Id / Eid ul-Adha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uharram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Onam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Raksha Bandhan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Janmashtami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Vinayaka Chaturthi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thatma Gandhi Jayanti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ussehra / Dasara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iwali / Deepavali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ilad un Nabi
Guru Nanak's Birth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