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Day after New Year's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Waitangi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Waitangi Day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ANZAC 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ANZAC Day Holiday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Queen's Birthday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Boxing 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Boxing Day Holiday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