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t>2023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January 2023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February 2023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March 2023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lastRenderedPageBreak/>
              <w:t>2023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April 2023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14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May 2023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June 2023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t>2023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July 2023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14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August 2023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September 2023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t>2023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6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C42DE2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October 2023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November 2023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11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December 2023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sectPr w:rsidR="001255CC" w:rsidRPr="00ED5854" w:rsidSect="00CC7263">
      <w:footerReference w:type="default" r:id="rId8"/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7FB" w:rsidRPr="001255CC" w:rsidRDefault="00B357FB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1">
    <w:p w:rsidR="00B357FB" w:rsidRPr="001255CC" w:rsidRDefault="00B357FB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042"/>
      <w:gridCol w:w="3082"/>
      <w:gridCol w:w="3853"/>
      <w:gridCol w:w="2475"/>
      <w:gridCol w:w="3164"/>
    </w:tblGrid>
    <w:tr w:rsidR="001255CC" w:rsidRPr="005F7997" w:rsidTr="00ED5854">
      <w:trPr>
        <w:trHeight w:hRule="exact" w:val="576"/>
      </w:trPr>
      <w:tc>
        <w:tcPr>
          <w:tcW w:w="2042" w:type="dxa"/>
          <w:vAlign w:val="center"/>
        </w:tcPr>
        <w:p w:rsidR="001255CC" w:rsidRPr="005F7997" w:rsidRDefault="001255CC" w:rsidP="005C5249">
          <w:r>
            <w:rPr>
              <w:noProof/>
            </w:rPr>
            <w:drawing>
              <wp:inline distT="0" distB="0" distL="0" distR="0">
                <wp:extent cx="848995" cy="424815"/>
                <wp:effectExtent l="19050" t="0" r="8255" b="0"/>
                <wp:docPr id="7" name="Picture 1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:rsidR="001255CC" w:rsidRPr="005F7997" w:rsidRDefault="001255CC" w:rsidP="00ED5854">
          <w:r w:rsidRPr="005F7997">
            <w:t>[School Name]</w:t>
          </w:r>
        </w:p>
      </w:tc>
      <w:tc>
        <w:tcPr>
          <w:tcW w:w="3853" w:type="dxa"/>
          <w:vAlign w:val="center"/>
        </w:tcPr>
        <w:p w:rsidR="001255CC" w:rsidRPr="005F7997" w:rsidRDefault="001255CC" w:rsidP="00ED5854">
          <w:r w:rsidRPr="005F7997">
            <w:t>[Address]</w:t>
          </w:r>
        </w:p>
      </w:tc>
      <w:tc>
        <w:tcPr>
          <w:tcW w:w="2475" w:type="dxa"/>
          <w:vAlign w:val="center"/>
        </w:tcPr>
        <w:p w:rsidR="001255CC" w:rsidRPr="005F7997" w:rsidRDefault="001255CC" w:rsidP="00ED5854">
          <w:r w:rsidRPr="005F7997">
            <w:t>[Phone]</w:t>
          </w:r>
        </w:p>
      </w:tc>
      <w:tc>
        <w:tcPr>
          <w:tcW w:w="3164" w:type="dxa"/>
          <w:vAlign w:val="center"/>
        </w:tcPr>
        <w:p w:rsidR="001255CC" w:rsidRPr="005F7997" w:rsidRDefault="001255CC" w:rsidP="00ED5854">
          <w:r w:rsidRPr="005F7997">
            <w:t>[Website]</w:t>
          </w:r>
        </w:p>
      </w:tc>
    </w:tr>
  </w:tbl>
  <w:p w:rsidR="00767631" w:rsidRPr="00767631" w:rsidRDefault="00767631" w:rsidP="00767631">
    <w:pPr>
      <w:pStyle w:val="Footer"/>
      <w:jc w:val="right"/>
      <w:rPr>
        <w:color w:val="404040"/>
        <w:sz w:val="20"/>
        <w:szCs w:val="20"/>
      </w:rPr>
    </w:pPr>
    <w:r w:rsidRPr="00767631">
      <w:rPr>
        <w:rFonts w:ascii="Verdana" w:hAnsi="Verdana"/>
        <w:color w:val="404040"/>
        <w:sz w:val="20"/>
        <w:szCs w:val="20"/>
      </w:rPr>
      <w:t>Template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7FB" w:rsidRPr="001255CC" w:rsidRDefault="00B357FB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1">
    <w:p w:rsidR="00B357FB" w:rsidRPr="001255CC" w:rsidRDefault="00B357FB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255CC"/>
    <w:rsid w:val="000476A4"/>
    <w:rsid w:val="001255CC"/>
    <w:rsid w:val="0017761F"/>
    <w:rsid w:val="00205ADA"/>
    <w:rsid w:val="00271FEA"/>
    <w:rsid w:val="00402B9A"/>
    <w:rsid w:val="004411D1"/>
    <w:rsid w:val="004A39F2"/>
    <w:rsid w:val="006560C7"/>
    <w:rsid w:val="006E6C8E"/>
    <w:rsid w:val="00767631"/>
    <w:rsid w:val="008A66EF"/>
    <w:rsid w:val="009D2E7E"/>
    <w:rsid w:val="00B357FB"/>
    <w:rsid w:val="00C42DE2"/>
    <w:rsid w:val="00C5048B"/>
    <w:rsid w:val="00CC7263"/>
    <w:rsid w:val="00D568B9"/>
    <w:rsid w:val="00DF066B"/>
    <w:rsid w:val="00E34DD9"/>
    <w:rsid w:val="00E657D9"/>
    <w:rsid w:val="00ED1B07"/>
    <w:rsid w:val="00ED5854"/>
    <w:rsid w:val="00F11AE3"/>
    <w:rsid w:val="00F51AD5"/>
    <w:rsid w:val="00F824AC"/>
    <w:rsid w:val="00FA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Quarterly Word Calendar - CalendarLabs.com</dc:title>
  <dc:subject>2023 Quarterly Word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CalendarLabs.com</cp:lastModifiedBy>
  <cp:revision>16</cp:revision>
  <cp:lastPrinted>2022-04-04T10:26:00Z</cp:lastPrinted>
  <dcterms:created xsi:type="dcterms:W3CDTF">2019-10-14T07:52:00Z</dcterms:created>
  <dcterms:modified xsi:type="dcterms:W3CDTF">2022-04-04T10:26:00Z</dcterms:modified>
  <cp:category>calendarlabs.com;Calendar</cp:category>
</cp:coreProperties>
</file>