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2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3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D64CD8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3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45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4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5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58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6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71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D64CD8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:rsidTr="00D64CD8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7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84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8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97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9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0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10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1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23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2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36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3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4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49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AD758D" w:rsidP="00CD6556">
      <w:pPr>
        <w:rPr>
          <w:rFonts w:ascii="Candara" w:hAnsi="Candara"/>
          <w:color w:val="006600"/>
        </w:rPr>
      </w:pPr>
      <w:bookmarkStart w:id="0" w:name="_GoBack"/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735B2B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2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3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4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5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6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7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8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59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60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735B2B">
            <w:hyperlink r:id="rId161" w:history="1"/>
          </w:p>
        </w:tc>
      </w:tr>
      <w:tr w:rsidR="006E1156" w:rsidRPr="00566F4A" w:rsidTr="00D64CD8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735B2B">
            <w:hyperlink r:id="rId162" w:history="1"/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B2B" w:rsidRDefault="00735B2B" w:rsidP="00CD6556">
      <w:r>
        <w:separator/>
      </w:r>
    </w:p>
  </w:endnote>
  <w:endnote w:type="continuationSeparator" w:id="0">
    <w:p w:rsidR="00735B2B" w:rsidRDefault="00735B2B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556" w:rsidRPr="003E1296" w:rsidRDefault="00735B2B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B2B" w:rsidRDefault="00735B2B" w:rsidP="00CD6556">
      <w:r>
        <w:separator/>
      </w:r>
    </w:p>
  </w:footnote>
  <w:footnote w:type="continuationSeparator" w:id="0">
    <w:p w:rsidR="00735B2B" w:rsidRDefault="00735B2B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1A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314EC"/>
    <w:rsid w:val="00244082"/>
    <w:rsid w:val="002521ED"/>
    <w:rsid w:val="00260033"/>
    <w:rsid w:val="00260FA8"/>
    <w:rsid w:val="002815DA"/>
    <w:rsid w:val="002E72DF"/>
    <w:rsid w:val="00311591"/>
    <w:rsid w:val="00315494"/>
    <w:rsid w:val="0033280E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53FD"/>
    <w:rsid w:val="006B1353"/>
    <w:rsid w:val="006C4460"/>
    <w:rsid w:val="006C4E64"/>
    <w:rsid w:val="006E1156"/>
    <w:rsid w:val="00723A01"/>
    <w:rsid w:val="0073476F"/>
    <w:rsid w:val="00735B2B"/>
    <w:rsid w:val="0074689D"/>
    <w:rsid w:val="007762F7"/>
    <w:rsid w:val="00777F83"/>
    <w:rsid w:val="00793A48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AD758D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159D9"/>
    <w:rsid w:val="00D45ED0"/>
    <w:rsid w:val="00D461A8"/>
    <w:rsid w:val="00D62CEF"/>
    <w:rsid w:val="00D64CD8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3E4AA1-F71F-4D75-9705-1E4C99C6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22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Relationship Id="rId15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26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9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2148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14370</CharactersWithSpaces>
  <SharedDoc>false</SharedDoc>
  <HLinks>
    <vt:vector size="942" baseType="variant">
      <vt:variant>
        <vt:i4>7667817</vt:i4>
      </vt:variant>
      <vt:variant>
        <vt:i4>465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291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282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261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231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222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201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192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171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162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141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132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111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102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81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72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7667817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2024 Calendar Labs. All Rights Reserved.</dc:description>
  <cp:lastModifiedBy>Dell</cp:lastModifiedBy>
  <cp:revision>3</cp:revision>
  <cp:lastPrinted>2022-05-12T12:30:00Z</cp:lastPrinted>
  <dcterms:created xsi:type="dcterms:W3CDTF">2022-05-12T12:31:00Z</dcterms:created>
  <dcterms:modified xsi:type="dcterms:W3CDTF">2023-06-21T10:27:00Z</dcterms:modified>
  <cp:category>calendar;calendarlabs.com</cp:category>
</cp:coreProperties>
</file>