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Makar Sankranti / Pongal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Republic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Maha Shivaratri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Holi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Ugadi / Gudi Padwa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Eid-ul-Fitar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Ram Navami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Mahavir Jayanti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Budhha Purnima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Bakri Id / Eid ul-Adha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Muharram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Rath Yatra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Onam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Milad un Nabi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Raksha Bandhan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Janmashtami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Vinayaka Chaturthi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Mathatma Gandhi Jayanti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Dussehra / Dasara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Diwali / Deepavali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Guru Nanak's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