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Makar Sankranti / Pongal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Republic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Maha Shivaratri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Eid-ul-Fitar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Holi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Ugadi / Gudi Padwa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Ram Navami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Bakri Id / Eid ul-Adha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Budhha Purnima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Muharram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Rath Yatra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Raksha Bandhan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Janmashtami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Vinayaka Chaturthi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Onam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Mathatma Gandhi Jayanti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Dussehra / Dasara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Diwali / Deepavali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Guru Nanak's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