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Israk and Mikraj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14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YDPB Negeri Sembilan's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22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Thaipusam (Many Regions)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24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Thaipusam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Federal Territory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06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Chinese New Year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07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2nd day of Chinese New Year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08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Awal Ramadan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20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Independence Declaration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24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Nuzul Al-Quran (Many Regions)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04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Installation of Sultan Terengganu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10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Hari Raya Puasa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11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Hari Raya Puasa Day 2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23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Sultan of Johor's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30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Sabah Governor's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26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Sultan of Terengganu's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Labour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02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Labour day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16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Arafat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Hari Raya Haji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18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Hari Raya Haji Day 2 (Many Regions)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20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Wesak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22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Hari Hol Pahang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30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Harvest Festival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31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Harvest Festival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Hari Gawai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02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Hari Gawai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Awal Muharram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Agong's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20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Sultan of Kedah's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07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	Georgetown World Heritage City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10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Hari Hol Almarhum Sultan Iskandar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22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Sarawak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30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Sultan of Pahang's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15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Prophet Muhammad's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16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Prophet Muhammad's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24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Melaka Governor's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31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Merdeka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16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Malaysia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29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Sultan of Kelantan's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30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Sultan of Kelantan's Birthday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09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Sarawak Governor's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28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Deepavali / Diwali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05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Sultan of Perak's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11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Sultan of Selangor's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Eve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Israk and Mikraj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