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Makha Bucha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Makha Bucha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End of Ramadan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Chakri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Songkran Festival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Coronation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Wisakha Bucha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The Queen's Birthday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Asarnha Bucha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Asarnha Bucha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The King's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Her Majesty the Queen Mother's Birthday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King Bhumibol Adulyadej The Great Memorial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Chulalongkorn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Chulalongkorn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The King's Birthday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The King's Birthday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Constitution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