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Mahavir Jayanti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Milad un Nabi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