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YDPB Negeri Sembilan's Birthday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2nd day of Chinese New Year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Federal Territory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13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Thaipusam (Many Regions)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Nuzul Al-Quran Holiday (Many Regions)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Declaration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Declaration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Puasa Day 2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Haji Day 3 (Many Regions)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Johor's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Sabah Governor's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Terengganu's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Arafat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Haji Day 2 (Many Regions)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Waisak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Raja Perlis'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Hol Pahang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Awal Muharram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Harvest Festival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Harvest Festival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Gawai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Gawai Holiday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Agong's Birthday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Kedah's Birthday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Hol Almarhum Sultan Iskandar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	Georgetown World Heritage City Day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Penang Governor's Birthday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Sarawak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Melaka Governor's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Merdeka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Malaysia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Malaysia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Sarawak Governor's Birthday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Perak's Birthday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 Holiday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2028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2028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Selangor's Birthday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Israk and Mikraj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Eve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