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Day after New Year's 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Waitangi 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ANZAC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King's Birthday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Matariki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Boxing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