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January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February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2nd January (SCT)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 Holiday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March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March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April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St. Patrick's Day (NIR)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April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Easter Sunday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Easter Monday (ENG, NIR, WAL)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June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Early May Bank Holiday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Spring Bank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July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August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Battle of the Boyne Holiday (NIR)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August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Summer Bank Holiday (SCT)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Summer Bank Holiday (ENG, NIR, WAL)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October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St. Andrew's Day (SCT)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December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January 2029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Boxing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