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Janvier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Février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Février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Mars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Mars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Avril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Avril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Mai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Vendredi Saint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Pâques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Mai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Juin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Fête de la Victoire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Jour de l'Ascension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Juin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Juillet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Dimanche de Pentecôte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Pentecôte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Juillet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Août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Fête nationale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Août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Assomption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Décembre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Décembre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Janvier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Di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Lu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Ma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Me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Je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Ve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Sa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Dimanche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Lundi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Mardi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Mercredi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Jeudi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Vendredi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Samedi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Noël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Saint-Étienne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