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JANVIER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Jour de l'An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Décembre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Février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FéVRIER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Janvier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Mars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MARS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Février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Avril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AVRIL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Vendredi Saint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lundi de Pâques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Mars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Mai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MAI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Fête du travail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Fête de la Victoire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Jour de l'Ascension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Avril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Juin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JUIN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Dimanche de Pentecôte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lundi de Pentecôte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Mai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Juillet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JUILLET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Fête nationale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Juin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Août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AOûT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Assomption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Juillet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SEPTEMBRE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Août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OCTOBRE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NOVEMBRE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Toussaint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Armistice de 1918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Décembre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DéCEMBRE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Noël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Saint-Étienne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Novembre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Janvier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